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B62" w:rsidRPr="007A2B62" w:rsidRDefault="007A2B62" w:rsidP="007A2B62">
      <w:pPr>
        <w:shd w:val="clear" w:color="auto" w:fill="FFFFFF"/>
        <w:spacing w:before="180" w:after="180" w:line="300" w:lineRule="atLeast"/>
        <w:rPr>
          <w:rFonts w:ascii="Arial" w:eastAsia="Times New Roman" w:hAnsi="Arial" w:cs="Arial"/>
          <w:color w:val="000000"/>
          <w:sz w:val="21"/>
          <w:szCs w:val="21"/>
        </w:rPr>
      </w:pPr>
      <w:r w:rsidRPr="007A2B62">
        <w:rPr>
          <w:rFonts w:ascii="Arial" w:eastAsia="Times New Roman" w:hAnsi="Arial" w:cs="Arial"/>
          <w:color w:val="000000"/>
          <w:sz w:val="21"/>
          <w:szCs w:val="21"/>
        </w:rPr>
        <w:t>Giving an oral presentation as part of a speaking exam can be quite scary, but we're here to help you. Watch two students giving presentations and then read the tips carefully. Which tips do they follow? Which ones don’t they follow?</w:t>
      </w:r>
    </w:p>
    <w:p w:rsidR="007A2B62" w:rsidRPr="007A2B62" w:rsidRDefault="007A2B62" w:rsidP="007A2B62">
      <w:pPr>
        <w:shd w:val="clear" w:color="auto" w:fill="FFFFFF"/>
        <w:spacing w:before="240" w:after="240" w:line="300" w:lineRule="atLeast"/>
        <w:rPr>
          <w:rFonts w:ascii="Arial" w:eastAsia="Times New Roman" w:hAnsi="Arial" w:cs="Arial"/>
          <w:color w:val="000000"/>
          <w:sz w:val="21"/>
          <w:szCs w:val="21"/>
        </w:rPr>
      </w:pPr>
      <w:r w:rsidRPr="007A2B62">
        <w:rPr>
          <w:rFonts w:ascii="Arial" w:eastAsia="Times New Roman" w:hAnsi="Arial" w:cs="Arial"/>
          <w:color w:val="000000"/>
          <w:sz w:val="21"/>
          <w:szCs w:val="21"/>
        </w:rPr>
        <w:t>It’s not easy to give a good oral presentation but these tips will help you. Here are our top tips for oral presentations.</w:t>
      </w:r>
    </w:p>
    <w:p w:rsidR="007A2B62" w:rsidRPr="007A2B62" w:rsidRDefault="007A2B62" w:rsidP="007A2B62">
      <w:pPr>
        <w:shd w:val="clear" w:color="auto" w:fill="FFFFFF"/>
        <w:spacing w:before="240" w:after="240" w:line="480" w:lineRule="atLeast"/>
        <w:outlineLvl w:val="1"/>
        <w:rPr>
          <w:rFonts w:ascii="Arial" w:eastAsia="Times New Roman" w:hAnsi="Arial" w:cs="Arial"/>
          <w:color w:val="903779"/>
          <w:spacing w:val="5"/>
          <w:sz w:val="32"/>
          <w:szCs w:val="32"/>
        </w:rPr>
      </w:pPr>
      <w:r w:rsidRPr="007A2B62">
        <w:rPr>
          <w:rFonts w:ascii="Arial" w:eastAsia="Times New Roman" w:hAnsi="Arial" w:cs="Arial"/>
          <w:color w:val="903779"/>
          <w:spacing w:val="5"/>
          <w:sz w:val="32"/>
          <w:szCs w:val="32"/>
        </w:rPr>
        <w:t>Do:</w:t>
      </w:r>
    </w:p>
    <w:p w:rsidR="007A2B62" w:rsidRPr="007A2B62" w:rsidRDefault="007A2B62" w:rsidP="007A2B62">
      <w:pPr>
        <w:numPr>
          <w:ilvl w:val="0"/>
          <w:numId w:val="2"/>
        </w:numPr>
        <w:shd w:val="clear" w:color="auto" w:fill="FFFFFF"/>
        <w:spacing w:before="100" w:beforeAutospacing="1" w:after="180" w:line="300" w:lineRule="atLeast"/>
        <w:ind w:left="0"/>
        <w:rPr>
          <w:rFonts w:ascii="Arial" w:eastAsia="Times New Roman" w:hAnsi="Arial" w:cs="Arial"/>
          <w:color w:val="000000"/>
          <w:sz w:val="21"/>
          <w:szCs w:val="21"/>
        </w:rPr>
      </w:pPr>
      <w:r w:rsidRPr="007A2B62">
        <w:rPr>
          <w:rFonts w:ascii="Arial" w:eastAsia="Times New Roman" w:hAnsi="Arial" w:cs="Arial"/>
          <w:color w:val="000000"/>
          <w:sz w:val="21"/>
          <w:szCs w:val="21"/>
        </w:rPr>
        <w:t>Use the planning time to prepare what you’re going to say. </w:t>
      </w:r>
    </w:p>
    <w:p w:rsidR="007A2B62" w:rsidRPr="007A2B62" w:rsidRDefault="007A2B62" w:rsidP="007A2B62">
      <w:pPr>
        <w:numPr>
          <w:ilvl w:val="0"/>
          <w:numId w:val="2"/>
        </w:numPr>
        <w:shd w:val="clear" w:color="auto" w:fill="FFFFFF"/>
        <w:spacing w:before="100" w:beforeAutospacing="1" w:after="180" w:line="300" w:lineRule="atLeast"/>
        <w:ind w:left="0"/>
        <w:rPr>
          <w:rFonts w:ascii="Arial" w:eastAsia="Times New Roman" w:hAnsi="Arial" w:cs="Arial"/>
          <w:color w:val="000000"/>
          <w:sz w:val="21"/>
          <w:szCs w:val="21"/>
        </w:rPr>
      </w:pPr>
      <w:r w:rsidRPr="007A2B62">
        <w:rPr>
          <w:rFonts w:ascii="Arial" w:eastAsia="Times New Roman" w:hAnsi="Arial" w:cs="Arial"/>
          <w:color w:val="000000"/>
          <w:sz w:val="21"/>
          <w:szCs w:val="21"/>
        </w:rPr>
        <w:t>If you are allowed to have a note card, write short notes in point form.</w:t>
      </w:r>
    </w:p>
    <w:p w:rsidR="007A2B62" w:rsidRPr="007A2B62" w:rsidRDefault="007A2B62" w:rsidP="007A2B62">
      <w:pPr>
        <w:numPr>
          <w:ilvl w:val="0"/>
          <w:numId w:val="2"/>
        </w:numPr>
        <w:shd w:val="clear" w:color="auto" w:fill="FFFFFF"/>
        <w:spacing w:before="100" w:beforeAutospacing="1" w:after="180" w:line="300" w:lineRule="atLeast"/>
        <w:ind w:left="0"/>
        <w:rPr>
          <w:rFonts w:ascii="Arial" w:eastAsia="Times New Roman" w:hAnsi="Arial" w:cs="Arial"/>
          <w:color w:val="000000"/>
          <w:sz w:val="21"/>
          <w:szCs w:val="21"/>
        </w:rPr>
      </w:pPr>
      <w:r w:rsidRPr="007A2B62">
        <w:rPr>
          <w:rFonts w:ascii="Arial" w:eastAsia="Times New Roman" w:hAnsi="Arial" w:cs="Arial"/>
          <w:color w:val="000000"/>
          <w:sz w:val="21"/>
          <w:szCs w:val="21"/>
        </w:rPr>
        <w:t>Use more formal language.</w:t>
      </w:r>
    </w:p>
    <w:p w:rsidR="007A2B62" w:rsidRPr="007A2B62" w:rsidRDefault="007A2B62" w:rsidP="007A2B62">
      <w:pPr>
        <w:numPr>
          <w:ilvl w:val="0"/>
          <w:numId w:val="2"/>
        </w:numPr>
        <w:shd w:val="clear" w:color="auto" w:fill="FFFFFF"/>
        <w:spacing w:before="100" w:beforeAutospacing="1" w:after="180" w:line="300" w:lineRule="atLeast"/>
        <w:ind w:left="0"/>
        <w:rPr>
          <w:rFonts w:ascii="Arial" w:eastAsia="Times New Roman" w:hAnsi="Arial" w:cs="Arial"/>
          <w:color w:val="000000"/>
          <w:sz w:val="21"/>
          <w:szCs w:val="21"/>
        </w:rPr>
      </w:pPr>
      <w:r w:rsidRPr="007A2B62">
        <w:rPr>
          <w:rFonts w:ascii="Arial" w:eastAsia="Times New Roman" w:hAnsi="Arial" w:cs="Arial"/>
          <w:color w:val="000000"/>
          <w:sz w:val="21"/>
          <w:szCs w:val="21"/>
        </w:rPr>
        <w:t>Use short, simple sentences to express your ideas clearly.</w:t>
      </w:r>
    </w:p>
    <w:p w:rsidR="007A2B62" w:rsidRPr="007A2B62" w:rsidRDefault="007A2B62" w:rsidP="007A2B62">
      <w:pPr>
        <w:numPr>
          <w:ilvl w:val="0"/>
          <w:numId w:val="2"/>
        </w:numPr>
        <w:shd w:val="clear" w:color="auto" w:fill="FFFFFF"/>
        <w:spacing w:before="100" w:beforeAutospacing="1" w:after="180" w:line="300" w:lineRule="atLeast"/>
        <w:ind w:left="0"/>
        <w:rPr>
          <w:rFonts w:ascii="Arial" w:eastAsia="Times New Roman" w:hAnsi="Arial" w:cs="Arial"/>
          <w:color w:val="000000"/>
          <w:sz w:val="21"/>
          <w:szCs w:val="21"/>
        </w:rPr>
      </w:pPr>
      <w:r w:rsidRPr="007A2B62">
        <w:rPr>
          <w:rFonts w:ascii="Arial" w:eastAsia="Times New Roman" w:hAnsi="Arial" w:cs="Arial"/>
          <w:color w:val="000000"/>
          <w:sz w:val="21"/>
          <w:szCs w:val="21"/>
        </w:rPr>
        <w:t>Pause from time to time and don’t speak too quickly. This allows the listener to understand your ideas. Include a short pause after each idea.</w:t>
      </w:r>
    </w:p>
    <w:p w:rsidR="007A2B62" w:rsidRPr="007A2B62" w:rsidRDefault="007A2B62" w:rsidP="007A2B62">
      <w:pPr>
        <w:numPr>
          <w:ilvl w:val="0"/>
          <w:numId w:val="2"/>
        </w:numPr>
        <w:shd w:val="clear" w:color="auto" w:fill="FFFFFF"/>
        <w:spacing w:before="100" w:beforeAutospacing="1" w:after="180" w:line="300" w:lineRule="atLeast"/>
        <w:ind w:left="0"/>
        <w:rPr>
          <w:rFonts w:ascii="Arial" w:eastAsia="Times New Roman" w:hAnsi="Arial" w:cs="Arial"/>
          <w:color w:val="000000"/>
          <w:sz w:val="21"/>
          <w:szCs w:val="21"/>
        </w:rPr>
      </w:pPr>
      <w:r w:rsidRPr="007A2B62">
        <w:rPr>
          <w:rFonts w:ascii="Arial" w:eastAsia="Times New Roman" w:hAnsi="Arial" w:cs="Arial"/>
          <w:color w:val="000000"/>
          <w:sz w:val="21"/>
          <w:szCs w:val="21"/>
        </w:rPr>
        <w:t>Speak clearly and at the right volume.</w:t>
      </w:r>
    </w:p>
    <w:p w:rsidR="007A2B62" w:rsidRPr="007A2B62" w:rsidRDefault="007A2B62" w:rsidP="007A2B62">
      <w:pPr>
        <w:numPr>
          <w:ilvl w:val="0"/>
          <w:numId w:val="2"/>
        </w:numPr>
        <w:shd w:val="clear" w:color="auto" w:fill="FFFFFF"/>
        <w:spacing w:before="100" w:beforeAutospacing="1" w:after="180" w:line="300" w:lineRule="atLeast"/>
        <w:ind w:left="0"/>
        <w:rPr>
          <w:rFonts w:ascii="Arial" w:eastAsia="Times New Roman" w:hAnsi="Arial" w:cs="Arial"/>
          <w:color w:val="000000"/>
          <w:sz w:val="21"/>
          <w:szCs w:val="21"/>
        </w:rPr>
      </w:pPr>
      <w:r w:rsidRPr="007A2B62">
        <w:rPr>
          <w:rFonts w:ascii="Arial" w:eastAsia="Times New Roman" w:hAnsi="Arial" w:cs="Arial"/>
          <w:color w:val="000000"/>
          <w:sz w:val="21"/>
          <w:szCs w:val="21"/>
        </w:rPr>
        <w:t>Have your notes ready in case you forget anything.</w:t>
      </w:r>
    </w:p>
    <w:p w:rsidR="007A2B62" w:rsidRPr="007A2B62" w:rsidRDefault="007A2B62" w:rsidP="007A2B62">
      <w:pPr>
        <w:numPr>
          <w:ilvl w:val="0"/>
          <w:numId w:val="2"/>
        </w:numPr>
        <w:shd w:val="clear" w:color="auto" w:fill="FFFFFF"/>
        <w:spacing w:before="100" w:beforeAutospacing="1" w:after="180" w:line="300" w:lineRule="atLeast"/>
        <w:ind w:left="0"/>
        <w:rPr>
          <w:rFonts w:ascii="Arial" w:eastAsia="Times New Roman" w:hAnsi="Arial" w:cs="Arial"/>
          <w:color w:val="000000"/>
          <w:sz w:val="21"/>
          <w:szCs w:val="21"/>
        </w:rPr>
      </w:pPr>
      <w:r w:rsidRPr="007A2B62">
        <w:rPr>
          <w:rFonts w:ascii="Arial" w:eastAsia="Times New Roman" w:hAnsi="Arial" w:cs="Arial"/>
          <w:color w:val="000000"/>
          <w:sz w:val="21"/>
          <w:szCs w:val="21"/>
        </w:rPr>
        <w:t>Practice your presentation. If possible record yourself and listen to your presentation. If you can’t record yourself, ask a friend to listen to you. Does your friend understand you?</w:t>
      </w:r>
    </w:p>
    <w:p w:rsidR="007A2B62" w:rsidRPr="007A2B62" w:rsidRDefault="007A2B62" w:rsidP="007A2B62">
      <w:pPr>
        <w:numPr>
          <w:ilvl w:val="0"/>
          <w:numId w:val="2"/>
        </w:numPr>
        <w:shd w:val="clear" w:color="auto" w:fill="FFFFFF"/>
        <w:spacing w:before="100" w:beforeAutospacing="1" w:after="180" w:line="300" w:lineRule="atLeast"/>
        <w:ind w:left="0"/>
        <w:rPr>
          <w:rFonts w:ascii="Arial" w:eastAsia="Times New Roman" w:hAnsi="Arial" w:cs="Arial"/>
          <w:color w:val="000000"/>
          <w:sz w:val="21"/>
          <w:szCs w:val="21"/>
        </w:rPr>
      </w:pPr>
      <w:r w:rsidRPr="007A2B62">
        <w:rPr>
          <w:rFonts w:ascii="Arial" w:eastAsia="Times New Roman" w:hAnsi="Arial" w:cs="Arial"/>
          <w:color w:val="000000"/>
          <w:sz w:val="21"/>
          <w:szCs w:val="21"/>
        </w:rPr>
        <w:t>Make your opinions very clear. Use expressions to </w:t>
      </w:r>
      <w:hyperlink r:id="rId5" w:history="1">
        <w:r w:rsidRPr="007A2B62">
          <w:rPr>
            <w:rFonts w:ascii="Arial" w:eastAsia="Times New Roman" w:hAnsi="Arial" w:cs="Arial"/>
            <w:color w:val="903779"/>
            <w:sz w:val="21"/>
            <w:szCs w:val="21"/>
            <w:u w:val="single"/>
          </w:rPr>
          <w:t>give your opinion</w:t>
        </w:r>
      </w:hyperlink>
      <w:r w:rsidRPr="007A2B62">
        <w:rPr>
          <w:rFonts w:ascii="Arial" w:eastAsia="Times New Roman" w:hAnsi="Arial" w:cs="Arial"/>
          <w:color w:val="000000"/>
          <w:sz w:val="21"/>
          <w:szCs w:val="21"/>
        </w:rPr>
        <w:t>.</w:t>
      </w:r>
    </w:p>
    <w:p w:rsidR="007A2B62" w:rsidRPr="007A2B62" w:rsidRDefault="007A2B62" w:rsidP="007A2B62">
      <w:pPr>
        <w:numPr>
          <w:ilvl w:val="0"/>
          <w:numId w:val="2"/>
        </w:numPr>
        <w:shd w:val="clear" w:color="auto" w:fill="FFFFFF"/>
        <w:spacing w:before="100" w:beforeAutospacing="1" w:after="180" w:line="300" w:lineRule="atLeast"/>
        <w:ind w:left="0"/>
        <w:rPr>
          <w:rFonts w:ascii="Arial" w:eastAsia="Times New Roman" w:hAnsi="Arial" w:cs="Arial"/>
          <w:color w:val="000000"/>
          <w:sz w:val="21"/>
          <w:szCs w:val="21"/>
        </w:rPr>
      </w:pPr>
      <w:r w:rsidRPr="007A2B62">
        <w:rPr>
          <w:rFonts w:ascii="Arial" w:eastAsia="Times New Roman" w:hAnsi="Arial" w:cs="Arial"/>
          <w:color w:val="000000"/>
          <w:sz w:val="21"/>
          <w:szCs w:val="21"/>
        </w:rPr>
        <w:t>Look at the people who are listening to you.</w:t>
      </w:r>
    </w:p>
    <w:p w:rsidR="007A2B62" w:rsidRPr="007A2B62" w:rsidRDefault="007A2B62" w:rsidP="007A2B62">
      <w:pPr>
        <w:shd w:val="clear" w:color="auto" w:fill="FFFFFF"/>
        <w:spacing w:before="240" w:after="240" w:line="480" w:lineRule="atLeast"/>
        <w:outlineLvl w:val="1"/>
        <w:rPr>
          <w:rFonts w:ascii="Arial" w:eastAsia="Times New Roman" w:hAnsi="Arial" w:cs="Arial"/>
          <w:color w:val="903779"/>
          <w:spacing w:val="5"/>
          <w:sz w:val="32"/>
          <w:szCs w:val="32"/>
        </w:rPr>
      </w:pPr>
      <w:r w:rsidRPr="007A2B62">
        <w:rPr>
          <w:rFonts w:ascii="Arial" w:eastAsia="Times New Roman" w:hAnsi="Arial" w:cs="Arial"/>
          <w:color w:val="903779"/>
          <w:spacing w:val="5"/>
          <w:sz w:val="32"/>
          <w:szCs w:val="32"/>
        </w:rPr>
        <w:t>Don’t:</w:t>
      </w:r>
    </w:p>
    <w:p w:rsidR="007A2B62" w:rsidRPr="007A2B62" w:rsidRDefault="007A2B62" w:rsidP="007A2B62">
      <w:pPr>
        <w:numPr>
          <w:ilvl w:val="0"/>
          <w:numId w:val="3"/>
        </w:numPr>
        <w:shd w:val="clear" w:color="auto" w:fill="FFFFFF"/>
        <w:spacing w:before="100" w:beforeAutospacing="1" w:after="180" w:line="300" w:lineRule="atLeast"/>
        <w:ind w:left="0"/>
        <w:rPr>
          <w:rFonts w:ascii="Arial" w:eastAsia="Times New Roman" w:hAnsi="Arial" w:cs="Arial"/>
          <w:color w:val="000000"/>
          <w:sz w:val="21"/>
          <w:szCs w:val="21"/>
        </w:rPr>
      </w:pPr>
      <w:r w:rsidRPr="007A2B62">
        <w:rPr>
          <w:rFonts w:ascii="Arial" w:eastAsia="Times New Roman" w:hAnsi="Arial" w:cs="Arial"/>
          <w:color w:val="000000"/>
          <w:sz w:val="21"/>
          <w:szCs w:val="21"/>
        </w:rPr>
        <w:t>Write out the whole presentation and learn every word by heart. </w:t>
      </w:r>
    </w:p>
    <w:p w:rsidR="007A2B62" w:rsidRPr="007A2B62" w:rsidRDefault="007A2B62" w:rsidP="007A2B62">
      <w:pPr>
        <w:numPr>
          <w:ilvl w:val="0"/>
          <w:numId w:val="3"/>
        </w:numPr>
        <w:shd w:val="clear" w:color="auto" w:fill="FFFFFF"/>
        <w:spacing w:before="100" w:beforeAutospacing="1" w:after="180" w:line="300" w:lineRule="atLeast"/>
        <w:ind w:left="0"/>
        <w:rPr>
          <w:rFonts w:ascii="Arial" w:eastAsia="Times New Roman" w:hAnsi="Arial" w:cs="Arial"/>
          <w:color w:val="000000"/>
          <w:sz w:val="21"/>
          <w:szCs w:val="21"/>
        </w:rPr>
      </w:pPr>
      <w:r w:rsidRPr="007A2B62">
        <w:rPr>
          <w:rFonts w:ascii="Arial" w:eastAsia="Times New Roman" w:hAnsi="Arial" w:cs="Arial"/>
          <w:color w:val="000000"/>
          <w:sz w:val="21"/>
          <w:szCs w:val="21"/>
        </w:rPr>
        <w:t>Write out the whole presentation and read it aloud.</w:t>
      </w:r>
    </w:p>
    <w:p w:rsidR="007A2B62" w:rsidRPr="007A2B62" w:rsidRDefault="007A2B62" w:rsidP="007A2B62">
      <w:pPr>
        <w:numPr>
          <w:ilvl w:val="0"/>
          <w:numId w:val="3"/>
        </w:numPr>
        <w:shd w:val="clear" w:color="auto" w:fill="FFFFFF"/>
        <w:spacing w:before="100" w:beforeAutospacing="1" w:after="180" w:line="300" w:lineRule="atLeast"/>
        <w:ind w:left="0"/>
        <w:rPr>
          <w:rFonts w:ascii="Arial" w:eastAsia="Times New Roman" w:hAnsi="Arial" w:cs="Arial"/>
          <w:color w:val="000000"/>
          <w:sz w:val="21"/>
          <w:szCs w:val="21"/>
        </w:rPr>
      </w:pPr>
      <w:r w:rsidRPr="007A2B62">
        <w:rPr>
          <w:rFonts w:ascii="Arial" w:eastAsia="Times New Roman" w:hAnsi="Arial" w:cs="Arial"/>
          <w:color w:val="000000"/>
          <w:sz w:val="21"/>
          <w:szCs w:val="21"/>
        </w:rPr>
        <w:t>Use very informal language.</w:t>
      </w:r>
    </w:p>
    <w:p w:rsidR="007A2B62" w:rsidRPr="007A2B62" w:rsidRDefault="007A2B62" w:rsidP="007A2B62">
      <w:pPr>
        <w:numPr>
          <w:ilvl w:val="0"/>
          <w:numId w:val="3"/>
        </w:numPr>
        <w:shd w:val="clear" w:color="auto" w:fill="FFFFFF"/>
        <w:spacing w:before="100" w:beforeAutospacing="1" w:after="180" w:line="300" w:lineRule="atLeast"/>
        <w:ind w:left="0"/>
        <w:rPr>
          <w:rFonts w:ascii="Arial" w:eastAsia="Times New Roman" w:hAnsi="Arial" w:cs="Arial"/>
          <w:color w:val="000000"/>
          <w:sz w:val="21"/>
          <w:szCs w:val="21"/>
        </w:rPr>
      </w:pPr>
      <w:r w:rsidRPr="007A2B62">
        <w:rPr>
          <w:rFonts w:ascii="Arial" w:eastAsia="Times New Roman" w:hAnsi="Arial" w:cs="Arial"/>
          <w:color w:val="000000"/>
          <w:sz w:val="21"/>
          <w:szCs w:val="21"/>
        </w:rPr>
        <w:t>Only look at your note card. It’s important to look up at your listeners when you are speaking.</w:t>
      </w:r>
    </w:p>
    <w:p w:rsidR="007A2B62" w:rsidRPr="007A2B62" w:rsidRDefault="007A2B62" w:rsidP="007A2B62">
      <w:pPr>
        <w:shd w:val="clear" w:color="auto" w:fill="FFFFFF"/>
        <w:spacing w:before="240" w:after="240" w:line="480" w:lineRule="atLeast"/>
        <w:outlineLvl w:val="1"/>
        <w:rPr>
          <w:rFonts w:ascii="Arial" w:eastAsia="Times New Roman" w:hAnsi="Arial" w:cs="Arial"/>
          <w:color w:val="903779"/>
          <w:spacing w:val="5"/>
          <w:sz w:val="32"/>
          <w:szCs w:val="32"/>
        </w:rPr>
      </w:pPr>
      <w:r w:rsidRPr="007A2B62">
        <w:rPr>
          <w:rFonts w:ascii="Arial" w:eastAsia="Times New Roman" w:hAnsi="Arial" w:cs="Arial"/>
          <w:color w:val="903779"/>
          <w:spacing w:val="5"/>
          <w:sz w:val="32"/>
          <w:szCs w:val="32"/>
        </w:rPr>
        <w:t>Useful language for presentations</w:t>
      </w:r>
    </w:p>
    <w:p w:rsidR="007A2B62" w:rsidRPr="007A2B62" w:rsidRDefault="007A2B62" w:rsidP="007A2B62">
      <w:pPr>
        <w:shd w:val="clear" w:color="auto" w:fill="FFFFFF"/>
        <w:spacing w:before="240" w:after="240" w:line="300" w:lineRule="atLeast"/>
        <w:rPr>
          <w:rFonts w:ascii="Arial" w:eastAsia="Times New Roman" w:hAnsi="Arial" w:cs="Arial"/>
          <w:color w:val="000000"/>
          <w:sz w:val="21"/>
          <w:szCs w:val="21"/>
        </w:rPr>
      </w:pPr>
      <w:r w:rsidRPr="007A2B62">
        <w:rPr>
          <w:rFonts w:ascii="Arial" w:eastAsia="Times New Roman" w:hAnsi="Arial" w:cs="Arial"/>
          <w:b/>
          <w:bCs/>
          <w:color w:val="903779"/>
          <w:sz w:val="21"/>
          <w:szCs w:val="21"/>
        </w:rPr>
        <w:t>Explain what your presentation is about at the beginning:</w:t>
      </w:r>
    </w:p>
    <w:p w:rsidR="007A2B62" w:rsidRPr="007A2B62" w:rsidRDefault="007A2B62" w:rsidP="007A2B62">
      <w:pPr>
        <w:shd w:val="clear" w:color="auto" w:fill="FFFFFF"/>
        <w:spacing w:before="240" w:after="240" w:line="300" w:lineRule="atLeast"/>
        <w:ind w:left="600"/>
        <w:rPr>
          <w:rFonts w:ascii="Arial" w:eastAsia="Times New Roman" w:hAnsi="Arial" w:cs="Arial"/>
          <w:color w:val="000000"/>
          <w:sz w:val="21"/>
          <w:szCs w:val="21"/>
        </w:rPr>
      </w:pPr>
      <w:r w:rsidRPr="007A2B62">
        <w:rPr>
          <w:rFonts w:ascii="Arial" w:eastAsia="Times New Roman" w:hAnsi="Arial" w:cs="Arial"/>
          <w:i/>
          <w:iCs/>
          <w:color w:val="000000"/>
          <w:sz w:val="21"/>
          <w:szCs w:val="21"/>
        </w:rPr>
        <w:lastRenderedPageBreak/>
        <w:t>I’m going to talk about ...</w:t>
      </w:r>
      <w:r w:rsidRPr="007A2B62">
        <w:rPr>
          <w:rFonts w:ascii="Arial" w:eastAsia="Times New Roman" w:hAnsi="Arial" w:cs="Arial"/>
          <w:i/>
          <w:iCs/>
          <w:color w:val="000000"/>
          <w:sz w:val="21"/>
          <w:szCs w:val="21"/>
        </w:rPr>
        <w:br/>
        <w:t>I’d like to talk about ...</w:t>
      </w:r>
      <w:r w:rsidRPr="007A2B62">
        <w:rPr>
          <w:rFonts w:ascii="Arial" w:eastAsia="Times New Roman" w:hAnsi="Arial" w:cs="Arial"/>
          <w:color w:val="000000"/>
          <w:sz w:val="21"/>
          <w:szCs w:val="21"/>
        </w:rPr>
        <w:br/>
      </w:r>
      <w:r w:rsidRPr="007A2B62">
        <w:rPr>
          <w:rFonts w:ascii="Arial" w:eastAsia="Times New Roman" w:hAnsi="Arial" w:cs="Arial"/>
          <w:i/>
          <w:iCs/>
          <w:color w:val="000000"/>
          <w:sz w:val="21"/>
          <w:szCs w:val="21"/>
        </w:rPr>
        <w:t>The main focus of this presentation is...</w:t>
      </w:r>
    </w:p>
    <w:p w:rsidR="007A2B62" w:rsidRPr="007A2B62" w:rsidRDefault="007A2B62" w:rsidP="007A2B62">
      <w:pPr>
        <w:shd w:val="clear" w:color="auto" w:fill="FFFFFF"/>
        <w:spacing w:before="240" w:after="240" w:line="300" w:lineRule="atLeast"/>
        <w:rPr>
          <w:rFonts w:ascii="Arial" w:eastAsia="Times New Roman" w:hAnsi="Arial" w:cs="Arial"/>
          <w:color w:val="000000"/>
          <w:sz w:val="21"/>
          <w:szCs w:val="21"/>
        </w:rPr>
      </w:pPr>
      <w:r w:rsidRPr="007A2B62">
        <w:rPr>
          <w:rFonts w:ascii="Arial" w:eastAsia="Times New Roman" w:hAnsi="Arial" w:cs="Arial"/>
          <w:b/>
          <w:bCs/>
          <w:color w:val="903779"/>
          <w:sz w:val="21"/>
          <w:szCs w:val="21"/>
        </w:rPr>
        <w:t>Use these expressions to order your ideas:</w:t>
      </w:r>
    </w:p>
    <w:p w:rsidR="007A2B62" w:rsidRPr="007A2B62" w:rsidRDefault="007A2B62" w:rsidP="007A2B62">
      <w:pPr>
        <w:shd w:val="clear" w:color="auto" w:fill="FFFFFF"/>
        <w:spacing w:before="240" w:after="240" w:line="300" w:lineRule="atLeast"/>
        <w:ind w:left="600"/>
        <w:rPr>
          <w:rFonts w:ascii="Arial" w:eastAsia="Times New Roman" w:hAnsi="Arial" w:cs="Arial"/>
          <w:color w:val="000000"/>
          <w:sz w:val="21"/>
          <w:szCs w:val="21"/>
        </w:rPr>
      </w:pPr>
      <w:r w:rsidRPr="007A2B62">
        <w:rPr>
          <w:rFonts w:ascii="Arial" w:eastAsia="Times New Roman" w:hAnsi="Arial" w:cs="Arial"/>
          <w:i/>
          <w:iCs/>
          <w:color w:val="000000"/>
          <w:sz w:val="21"/>
          <w:szCs w:val="21"/>
        </w:rPr>
        <w:t>First of all, ...</w:t>
      </w:r>
      <w:r w:rsidRPr="007A2B62">
        <w:rPr>
          <w:rFonts w:ascii="Arial" w:eastAsia="Times New Roman" w:hAnsi="Arial" w:cs="Arial"/>
          <w:i/>
          <w:iCs/>
          <w:color w:val="000000"/>
          <w:sz w:val="21"/>
          <w:szCs w:val="21"/>
        </w:rPr>
        <w:br/>
        <w:t>Firstly, ...</w:t>
      </w:r>
      <w:r w:rsidRPr="007A2B62">
        <w:rPr>
          <w:rFonts w:ascii="Arial" w:eastAsia="Times New Roman" w:hAnsi="Arial" w:cs="Arial"/>
          <w:i/>
          <w:iCs/>
          <w:color w:val="000000"/>
          <w:sz w:val="21"/>
          <w:szCs w:val="21"/>
        </w:rPr>
        <w:br/>
        <w:t>Then, ...</w:t>
      </w:r>
      <w:r w:rsidRPr="007A2B62">
        <w:rPr>
          <w:rFonts w:ascii="Arial" w:eastAsia="Times New Roman" w:hAnsi="Arial" w:cs="Arial"/>
          <w:i/>
          <w:iCs/>
          <w:color w:val="000000"/>
          <w:sz w:val="21"/>
          <w:szCs w:val="21"/>
        </w:rPr>
        <w:br/>
        <w:t>Secondly, ...</w:t>
      </w:r>
      <w:r w:rsidRPr="007A2B62">
        <w:rPr>
          <w:rFonts w:ascii="Arial" w:eastAsia="Times New Roman" w:hAnsi="Arial" w:cs="Arial"/>
          <w:i/>
          <w:iCs/>
          <w:color w:val="000000"/>
          <w:sz w:val="21"/>
          <w:szCs w:val="21"/>
        </w:rPr>
        <w:br/>
        <w:t>Next, ...</w:t>
      </w:r>
      <w:r w:rsidRPr="007A2B62">
        <w:rPr>
          <w:rFonts w:ascii="Arial" w:eastAsia="Times New Roman" w:hAnsi="Arial" w:cs="Arial"/>
          <w:i/>
          <w:iCs/>
          <w:color w:val="000000"/>
          <w:sz w:val="21"/>
          <w:szCs w:val="21"/>
        </w:rPr>
        <w:br/>
        <w:t>Finally, ...</w:t>
      </w:r>
      <w:r w:rsidRPr="007A2B62">
        <w:rPr>
          <w:rFonts w:ascii="Arial" w:eastAsia="Times New Roman" w:hAnsi="Arial" w:cs="Arial"/>
          <w:i/>
          <w:iCs/>
          <w:color w:val="000000"/>
          <w:sz w:val="21"/>
          <w:szCs w:val="21"/>
        </w:rPr>
        <w:br/>
        <w:t>Lastly, ...</w:t>
      </w:r>
      <w:r w:rsidRPr="007A2B62">
        <w:rPr>
          <w:rFonts w:ascii="Arial" w:eastAsia="Times New Roman" w:hAnsi="Arial" w:cs="Arial"/>
          <w:i/>
          <w:iCs/>
          <w:color w:val="000000"/>
          <w:sz w:val="21"/>
          <w:szCs w:val="21"/>
        </w:rPr>
        <w:br/>
        <w:t>To sum up, ...</w:t>
      </w:r>
      <w:r w:rsidRPr="007A2B62">
        <w:rPr>
          <w:rFonts w:ascii="Arial" w:eastAsia="Times New Roman" w:hAnsi="Arial" w:cs="Arial"/>
          <w:i/>
          <w:iCs/>
          <w:color w:val="000000"/>
          <w:sz w:val="21"/>
          <w:szCs w:val="21"/>
        </w:rPr>
        <w:br/>
        <w:t>In conclusion, ...</w:t>
      </w:r>
    </w:p>
    <w:p w:rsidR="007A2B62" w:rsidRPr="007A2B62" w:rsidRDefault="007A2B62" w:rsidP="007A2B62">
      <w:pPr>
        <w:shd w:val="clear" w:color="auto" w:fill="FFFFFF"/>
        <w:spacing w:before="240" w:after="240" w:line="300" w:lineRule="atLeast"/>
        <w:rPr>
          <w:rFonts w:ascii="Arial" w:eastAsia="Times New Roman" w:hAnsi="Arial" w:cs="Arial"/>
          <w:color w:val="000000"/>
          <w:sz w:val="21"/>
          <w:szCs w:val="21"/>
        </w:rPr>
      </w:pPr>
      <w:r w:rsidRPr="007A2B62">
        <w:rPr>
          <w:rFonts w:ascii="Arial" w:eastAsia="Times New Roman" w:hAnsi="Arial" w:cs="Arial"/>
          <w:b/>
          <w:bCs/>
          <w:color w:val="903779"/>
          <w:sz w:val="21"/>
          <w:szCs w:val="21"/>
        </w:rPr>
        <w:t>Use these expressions to add more ideas from the same point of view:</w:t>
      </w:r>
    </w:p>
    <w:p w:rsidR="007A2B62" w:rsidRPr="007A2B62" w:rsidRDefault="007A2B62" w:rsidP="007A2B62">
      <w:pPr>
        <w:shd w:val="clear" w:color="auto" w:fill="FFFFFF"/>
        <w:spacing w:before="240" w:after="240" w:line="300" w:lineRule="atLeast"/>
        <w:ind w:left="600"/>
        <w:rPr>
          <w:rFonts w:ascii="Arial" w:eastAsia="Times New Roman" w:hAnsi="Arial" w:cs="Arial"/>
          <w:color w:val="000000"/>
          <w:sz w:val="21"/>
          <w:szCs w:val="21"/>
        </w:rPr>
      </w:pPr>
      <w:r w:rsidRPr="007A2B62">
        <w:rPr>
          <w:rFonts w:ascii="Arial" w:eastAsia="Times New Roman" w:hAnsi="Arial" w:cs="Arial"/>
          <w:i/>
          <w:iCs/>
          <w:color w:val="000000"/>
          <w:sz w:val="21"/>
          <w:szCs w:val="21"/>
        </w:rPr>
        <w:t xml:space="preserve">In </w:t>
      </w:r>
      <w:r w:rsidR="003A6FA8" w:rsidRPr="007A2B62">
        <w:rPr>
          <w:rFonts w:ascii="Arial" w:eastAsia="Times New Roman" w:hAnsi="Arial" w:cs="Arial"/>
          <w:i/>
          <w:iCs/>
          <w:color w:val="000000"/>
          <w:sz w:val="21"/>
          <w:szCs w:val="21"/>
        </w:rPr>
        <w:t>addition</w:t>
      </w:r>
      <w:proofErr w:type="gramStart"/>
      <w:r w:rsidR="003A6FA8" w:rsidRPr="007A2B62">
        <w:rPr>
          <w:rFonts w:ascii="Arial" w:eastAsia="Times New Roman" w:hAnsi="Arial" w:cs="Arial"/>
          <w:i/>
          <w:iCs/>
          <w:color w:val="000000"/>
          <w:sz w:val="21"/>
          <w:szCs w:val="21"/>
        </w:rPr>
        <w:t>,</w:t>
      </w:r>
      <w:proofErr w:type="gramEnd"/>
      <w:r w:rsidRPr="007A2B62">
        <w:rPr>
          <w:rFonts w:ascii="Arial" w:eastAsia="Times New Roman" w:hAnsi="Arial" w:cs="Arial"/>
          <w:i/>
          <w:iCs/>
          <w:color w:val="000000"/>
          <w:sz w:val="21"/>
          <w:szCs w:val="21"/>
        </w:rPr>
        <w:br/>
        <w:t>What’s more, ...</w:t>
      </w:r>
      <w:r w:rsidRPr="007A2B62">
        <w:rPr>
          <w:rFonts w:ascii="Arial" w:eastAsia="Times New Roman" w:hAnsi="Arial" w:cs="Arial"/>
          <w:i/>
          <w:iCs/>
          <w:color w:val="000000"/>
          <w:sz w:val="21"/>
          <w:szCs w:val="21"/>
        </w:rPr>
        <w:br/>
        <w:t>Also, ...</w:t>
      </w:r>
      <w:r w:rsidRPr="007A2B62">
        <w:rPr>
          <w:rFonts w:ascii="Arial" w:eastAsia="Times New Roman" w:hAnsi="Arial" w:cs="Arial"/>
          <w:i/>
          <w:iCs/>
          <w:color w:val="000000"/>
          <w:sz w:val="21"/>
          <w:szCs w:val="21"/>
        </w:rPr>
        <w:br/>
        <w:t>Added to this, ...</w:t>
      </w:r>
    </w:p>
    <w:p w:rsidR="007A2B62" w:rsidRPr="007A2B62" w:rsidRDefault="007A2B62" w:rsidP="007A2B62">
      <w:pPr>
        <w:shd w:val="clear" w:color="auto" w:fill="FFFFFF"/>
        <w:spacing w:before="240" w:after="240" w:line="300" w:lineRule="atLeast"/>
        <w:rPr>
          <w:rFonts w:ascii="Arial" w:eastAsia="Times New Roman" w:hAnsi="Arial" w:cs="Arial"/>
          <w:color w:val="000000"/>
          <w:sz w:val="21"/>
          <w:szCs w:val="21"/>
        </w:rPr>
      </w:pPr>
      <w:r w:rsidRPr="007A2B62">
        <w:rPr>
          <w:rFonts w:ascii="Arial" w:eastAsia="Times New Roman" w:hAnsi="Arial" w:cs="Arial"/>
          <w:b/>
          <w:bCs/>
          <w:color w:val="903779"/>
          <w:sz w:val="21"/>
          <w:szCs w:val="21"/>
        </w:rPr>
        <w:t>To introduce the opposite point of view you can use these words and expressions:</w:t>
      </w:r>
    </w:p>
    <w:p w:rsidR="007A2B62" w:rsidRDefault="003A6FA8" w:rsidP="007A2B62">
      <w:pPr>
        <w:shd w:val="clear" w:color="auto" w:fill="FFFFFF"/>
        <w:spacing w:before="240" w:after="240" w:line="300" w:lineRule="atLeast"/>
        <w:ind w:left="600"/>
        <w:rPr>
          <w:rFonts w:ascii="Arial" w:eastAsia="Times New Roman" w:hAnsi="Arial" w:cs="Arial"/>
          <w:i/>
          <w:iCs/>
          <w:color w:val="000000"/>
          <w:sz w:val="21"/>
          <w:szCs w:val="21"/>
        </w:rPr>
      </w:pPr>
      <w:r w:rsidRPr="007A2B62">
        <w:rPr>
          <w:rFonts w:ascii="Arial" w:eastAsia="Times New Roman" w:hAnsi="Arial" w:cs="Arial"/>
          <w:i/>
          <w:iCs/>
          <w:color w:val="000000"/>
          <w:sz w:val="21"/>
          <w:szCs w:val="21"/>
        </w:rPr>
        <w:t>However</w:t>
      </w:r>
      <w:proofErr w:type="gramStart"/>
      <w:r w:rsidRPr="007A2B62">
        <w:rPr>
          <w:rFonts w:ascii="Arial" w:eastAsia="Times New Roman" w:hAnsi="Arial" w:cs="Arial"/>
          <w:i/>
          <w:iCs/>
          <w:color w:val="000000"/>
          <w:sz w:val="21"/>
          <w:szCs w:val="21"/>
        </w:rPr>
        <w:t>,</w:t>
      </w:r>
      <w:proofErr w:type="gramEnd"/>
      <w:r w:rsidR="007A2B62" w:rsidRPr="007A2B62">
        <w:rPr>
          <w:rFonts w:ascii="Arial" w:eastAsia="Times New Roman" w:hAnsi="Arial" w:cs="Arial"/>
          <w:i/>
          <w:iCs/>
          <w:color w:val="000000"/>
          <w:sz w:val="21"/>
          <w:szCs w:val="21"/>
        </w:rPr>
        <w:br/>
        <w:t>On the other hand, ...</w:t>
      </w:r>
      <w:r w:rsidR="007A2B62" w:rsidRPr="007A2B62">
        <w:rPr>
          <w:rFonts w:ascii="Arial" w:eastAsia="Times New Roman" w:hAnsi="Arial" w:cs="Arial"/>
          <w:i/>
          <w:iCs/>
          <w:color w:val="000000"/>
          <w:sz w:val="21"/>
          <w:szCs w:val="21"/>
        </w:rPr>
        <w:br/>
        <w:t>Then again, ...</w:t>
      </w:r>
    </w:p>
    <w:p w:rsidR="003A6FA8" w:rsidRDefault="003A6FA8" w:rsidP="007A2B62">
      <w:pPr>
        <w:shd w:val="clear" w:color="auto" w:fill="FFFFFF"/>
        <w:spacing w:before="240" w:after="240" w:line="300" w:lineRule="atLeast"/>
        <w:ind w:left="600"/>
        <w:rPr>
          <w:rFonts w:ascii="Arial" w:eastAsia="Times New Roman" w:hAnsi="Arial" w:cs="Arial"/>
          <w:i/>
          <w:iCs/>
          <w:color w:val="000000"/>
          <w:sz w:val="21"/>
          <w:szCs w:val="21"/>
        </w:rPr>
      </w:pPr>
    </w:p>
    <w:p w:rsidR="003A6FA8" w:rsidRDefault="003A6FA8" w:rsidP="007A2B62">
      <w:pPr>
        <w:shd w:val="clear" w:color="auto" w:fill="FFFFFF"/>
        <w:spacing w:before="240" w:after="240" w:line="300" w:lineRule="atLeast"/>
        <w:ind w:left="600"/>
        <w:rPr>
          <w:rFonts w:ascii="Arial" w:eastAsia="Times New Roman" w:hAnsi="Arial" w:cs="Arial"/>
          <w:b/>
          <w:iCs/>
          <w:color w:val="000000"/>
          <w:sz w:val="21"/>
          <w:szCs w:val="21"/>
        </w:rPr>
      </w:pPr>
      <w:r w:rsidRPr="003A6FA8">
        <w:rPr>
          <w:rFonts w:ascii="Arial" w:eastAsia="Times New Roman" w:hAnsi="Arial" w:cs="Arial"/>
          <w:b/>
          <w:iCs/>
          <w:color w:val="000000"/>
          <w:sz w:val="21"/>
          <w:szCs w:val="21"/>
        </w:rPr>
        <w:t>Reference</w:t>
      </w:r>
    </w:p>
    <w:p w:rsidR="003A6FA8" w:rsidRDefault="003A6FA8" w:rsidP="00D20EBF">
      <w:pPr>
        <w:pStyle w:val="Sinespaciado"/>
      </w:pPr>
      <w:r w:rsidRPr="00D20EBF">
        <w:t>British Council</w:t>
      </w:r>
      <w:r w:rsidR="00D20EBF" w:rsidRPr="00D20EBF">
        <w:t xml:space="preserve"> (n. d.) Oral Presentation. Retrieved from:</w:t>
      </w:r>
      <w:r w:rsidR="00D20EBF">
        <w:t xml:space="preserve"> </w:t>
      </w:r>
    </w:p>
    <w:p w:rsidR="00D20EBF" w:rsidRDefault="00D20EBF" w:rsidP="00D20EBF">
      <w:pPr>
        <w:pStyle w:val="Sinespaciado"/>
      </w:pPr>
      <w:hyperlink r:id="rId6" w:history="1">
        <w:r w:rsidRPr="00E55671">
          <w:rPr>
            <w:rStyle w:val="Hipervnculo"/>
          </w:rPr>
          <w:t>https://learnenglishteens.britishcouncil.org/exams/speaking-exams/oral-presentation</w:t>
        </w:r>
      </w:hyperlink>
    </w:p>
    <w:p w:rsidR="00D20EBF" w:rsidRPr="007A2B62" w:rsidRDefault="00D20EBF" w:rsidP="00D20EBF">
      <w:pPr>
        <w:pStyle w:val="Sinespaciado"/>
      </w:pPr>
      <w:bookmarkStart w:id="0" w:name="_GoBack"/>
      <w:bookmarkEnd w:id="0"/>
    </w:p>
    <w:p w:rsidR="00A437D8" w:rsidRDefault="00A437D8"/>
    <w:sectPr w:rsidR="00A437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ED55E4"/>
    <w:multiLevelType w:val="multilevel"/>
    <w:tmpl w:val="A41677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91C4308"/>
    <w:multiLevelType w:val="multilevel"/>
    <w:tmpl w:val="7DD6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6E3AB0"/>
    <w:multiLevelType w:val="multilevel"/>
    <w:tmpl w:val="89146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62"/>
    <w:rsid w:val="003A6FA8"/>
    <w:rsid w:val="007A2B62"/>
    <w:rsid w:val="00A437D8"/>
    <w:rsid w:val="00D20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3F7650-FAEB-41A4-ACB7-A41E1BA3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20EBF"/>
    <w:pPr>
      <w:spacing w:after="0" w:line="240" w:lineRule="auto"/>
    </w:pPr>
  </w:style>
  <w:style w:type="character" w:styleId="Hipervnculo">
    <w:name w:val="Hyperlink"/>
    <w:basedOn w:val="Fuentedeprrafopredeter"/>
    <w:uiPriority w:val="99"/>
    <w:unhideWhenUsed/>
    <w:rsid w:val="00D20E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038">
      <w:bodyDiv w:val="1"/>
      <w:marLeft w:val="0"/>
      <w:marRight w:val="0"/>
      <w:marTop w:val="0"/>
      <w:marBottom w:val="0"/>
      <w:divBdr>
        <w:top w:val="none" w:sz="0" w:space="0" w:color="auto"/>
        <w:left w:val="none" w:sz="0" w:space="0" w:color="auto"/>
        <w:bottom w:val="none" w:sz="0" w:space="0" w:color="auto"/>
        <w:right w:val="none" w:sz="0" w:space="0" w:color="auto"/>
      </w:divBdr>
      <w:divsChild>
        <w:div w:id="1695034540">
          <w:marLeft w:val="0"/>
          <w:marRight w:val="0"/>
          <w:marTop w:val="0"/>
          <w:marBottom w:val="0"/>
          <w:divBdr>
            <w:top w:val="none" w:sz="0" w:space="0" w:color="auto"/>
            <w:left w:val="none" w:sz="0" w:space="0" w:color="auto"/>
            <w:bottom w:val="none" w:sz="0" w:space="0" w:color="auto"/>
            <w:right w:val="none" w:sz="0" w:space="0" w:color="auto"/>
          </w:divBdr>
          <w:divsChild>
            <w:div w:id="337319610">
              <w:marLeft w:val="0"/>
              <w:marRight w:val="0"/>
              <w:marTop w:val="0"/>
              <w:marBottom w:val="0"/>
              <w:divBdr>
                <w:top w:val="none" w:sz="0" w:space="0" w:color="auto"/>
                <w:left w:val="none" w:sz="0" w:space="0" w:color="auto"/>
                <w:bottom w:val="none" w:sz="0" w:space="0" w:color="auto"/>
                <w:right w:val="none" w:sz="0" w:space="0" w:color="auto"/>
              </w:divBdr>
              <w:divsChild>
                <w:div w:id="10491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09158">
          <w:marLeft w:val="0"/>
          <w:marRight w:val="0"/>
          <w:marTop w:val="150"/>
          <w:marBottom w:val="150"/>
          <w:divBdr>
            <w:top w:val="none" w:sz="0" w:space="0" w:color="auto"/>
            <w:left w:val="none" w:sz="0" w:space="0" w:color="auto"/>
            <w:bottom w:val="none" w:sz="0" w:space="0" w:color="auto"/>
            <w:right w:val="none" w:sz="0" w:space="0" w:color="auto"/>
          </w:divBdr>
        </w:div>
        <w:div w:id="579364705">
          <w:marLeft w:val="0"/>
          <w:marRight w:val="0"/>
          <w:marTop w:val="0"/>
          <w:marBottom w:val="0"/>
          <w:divBdr>
            <w:top w:val="none" w:sz="0" w:space="0" w:color="auto"/>
            <w:left w:val="none" w:sz="0" w:space="0" w:color="auto"/>
            <w:bottom w:val="none" w:sz="0" w:space="0" w:color="auto"/>
            <w:right w:val="none" w:sz="0" w:space="0" w:color="auto"/>
          </w:divBdr>
          <w:divsChild>
            <w:div w:id="580800785">
              <w:marLeft w:val="0"/>
              <w:marRight w:val="0"/>
              <w:marTop w:val="0"/>
              <w:marBottom w:val="0"/>
              <w:divBdr>
                <w:top w:val="none" w:sz="0" w:space="0" w:color="auto"/>
                <w:left w:val="none" w:sz="0" w:space="0" w:color="auto"/>
                <w:bottom w:val="none" w:sz="0" w:space="0" w:color="auto"/>
                <w:right w:val="none" w:sz="0" w:space="0" w:color="auto"/>
              </w:divBdr>
              <w:divsChild>
                <w:div w:id="13013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90119">
          <w:marLeft w:val="0"/>
          <w:marRight w:val="0"/>
          <w:marTop w:val="0"/>
          <w:marBottom w:val="0"/>
          <w:divBdr>
            <w:top w:val="none" w:sz="0" w:space="0" w:color="auto"/>
            <w:left w:val="none" w:sz="0" w:space="0" w:color="auto"/>
            <w:bottom w:val="none" w:sz="0" w:space="0" w:color="auto"/>
            <w:right w:val="none" w:sz="0" w:space="0" w:color="auto"/>
          </w:divBdr>
          <w:divsChild>
            <w:div w:id="157044180">
              <w:marLeft w:val="0"/>
              <w:marRight w:val="0"/>
              <w:marTop w:val="0"/>
              <w:marBottom w:val="0"/>
              <w:divBdr>
                <w:top w:val="none" w:sz="0" w:space="0" w:color="auto"/>
                <w:left w:val="none" w:sz="0" w:space="0" w:color="auto"/>
                <w:bottom w:val="none" w:sz="0" w:space="0" w:color="auto"/>
                <w:right w:val="none" w:sz="0" w:space="0" w:color="auto"/>
              </w:divBdr>
              <w:divsChild>
                <w:div w:id="2062902816">
                  <w:marLeft w:val="0"/>
                  <w:marRight w:val="0"/>
                  <w:marTop w:val="0"/>
                  <w:marBottom w:val="0"/>
                  <w:divBdr>
                    <w:top w:val="none" w:sz="0" w:space="0" w:color="auto"/>
                    <w:left w:val="none" w:sz="0" w:space="0" w:color="auto"/>
                    <w:bottom w:val="none" w:sz="0" w:space="0" w:color="auto"/>
                    <w:right w:val="none" w:sz="0" w:space="0" w:color="auto"/>
                  </w:divBdr>
                  <w:divsChild>
                    <w:div w:id="1514488773">
                      <w:marLeft w:val="0"/>
                      <w:marRight w:val="0"/>
                      <w:marTop w:val="0"/>
                      <w:marBottom w:val="0"/>
                      <w:divBdr>
                        <w:top w:val="none" w:sz="0" w:space="0" w:color="auto"/>
                        <w:left w:val="none" w:sz="0" w:space="0" w:color="auto"/>
                        <w:bottom w:val="none" w:sz="0" w:space="0" w:color="auto"/>
                        <w:right w:val="none" w:sz="0" w:space="0" w:color="auto"/>
                      </w:divBdr>
                      <w:divsChild>
                        <w:div w:id="1454597733">
                          <w:marLeft w:val="0"/>
                          <w:marRight w:val="0"/>
                          <w:marTop w:val="0"/>
                          <w:marBottom w:val="0"/>
                          <w:divBdr>
                            <w:top w:val="none" w:sz="0" w:space="0" w:color="auto"/>
                            <w:left w:val="none" w:sz="0" w:space="0" w:color="auto"/>
                            <w:bottom w:val="none" w:sz="0" w:space="0" w:color="auto"/>
                            <w:right w:val="none" w:sz="0" w:space="0" w:color="auto"/>
                          </w:divBdr>
                          <w:divsChild>
                            <w:div w:id="115412985">
                              <w:marLeft w:val="0"/>
                              <w:marRight w:val="0"/>
                              <w:marTop w:val="0"/>
                              <w:marBottom w:val="0"/>
                              <w:divBdr>
                                <w:top w:val="none" w:sz="0" w:space="0" w:color="auto"/>
                                <w:left w:val="none" w:sz="0" w:space="0" w:color="auto"/>
                                <w:bottom w:val="none" w:sz="0" w:space="0" w:color="auto"/>
                                <w:right w:val="none" w:sz="0" w:space="0" w:color="auto"/>
                              </w:divBdr>
                              <w:divsChild>
                                <w:div w:id="1465462984">
                                  <w:marLeft w:val="0"/>
                                  <w:marRight w:val="0"/>
                                  <w:marTop w:val="0"/>
                                  <w:marBottom w:val="0"/>
                                  <w:divBdr>
                                    <w:top w:val="none" w:sz="0" w:space="0" w:color="auto"/>
                                    <w:left w:val="none" w:sz="0" w:space="0" w:color="auto"/>
                                    <w:bottom w:val="none" w:sz="0" w:space="0" w:color="auto"/>
                                    <w:right w:val="none" w:sz="0" w:space="0" w:color="auto"/>
                                  </w:divBdr>
                                  <w:divsChild>
                                    <w:div w:id="1881743856">
                                      <w:marLeft w:val="0"/>
                                      <w:marRight w:val="0"/>
                                      <w:marTop w:val="0"/>
                                      <w:marBottom w:val="0"/>
                                      <w:divBdr>
                                        <w:top w:val="none" w:sz="0" w:space="0" w:color="auto"/>
                                        <w:left w:val="none" w:sz="0" w:space="0" w:color="auto"/>
                                        <w:bottom w:val="none" w:sz="0" w:space="0" w:color="auto"/>
                                        <w:right w:val="none" w:sz="0" w:space="0" w:color="auto"/>
                                      </w:divBdr>
                                    </w:div>
                                    <w:div w:id="2124882942">
                                      <w:marLeft w:val="0"/>
                                      <w:marRight w:val="0"/>
                                      <w:marTop w:val="0"/>
                                      <w:marBottom w:val="0"/>
                                      <w:divBdr>
                                        <w:top w:val="none" w:sz="0" w:space="0" w:color="auto"/>
                                        <w:left w:val="none" w:sz="0" w:space="0" w:color="auto"/>
                                        <w:bottom w:val="none" w:sz="0" w:space="0" w:color="auto"/>
                                        <w:right w:val="none" w:sz="0" w:space="0" w:color="auto"/>
                                      </w:divBdr>
                                    </w:div>
                                    <w:div w:id="131317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2338467">
          <w:marLeft w:val="0"/>
          <w:marRight w:val="0"/>
          <w:marTop w:val="0"/>
          <w:marBottom w:val="0"/>
          <w:divBdr>
            <w:top w:val="none" w:sz="0" w:space="0" w:color="auto"/>
            <w:left w:val="none" w:sz="0" w:space="0" w:color="auto"/>
            <w:bottom w:val="none" w:sz="0" w:space="0" w:color="auto"/>
            <w:right w:val="none" w:sz="0" w:space="0" w:color="auto"/>
          </w:divBdr>
          <w:divsChild>
            <w:div w:id="2142728375">
              <w:marLeft w:val="0"/>
              <w:marRight w:val="0"/>
              <w:marTop w:val="0"/>
              <w:marBottom w:val="0"/>
              <w:divBdr>
                <w:top w:val="none" w:sz="0" w:space="0" w:color="auto"/>
                <w:left w:val="none" w:sz="0" w:space="0" w:color="auto"/>
                <w:bottom w:val="none" w:sz="0" w:space="0" w:color="auto"/>
                <w:right w:val="none" w:sz="0" w:space="0" w:color="auto"/>
              </w:divBdr>
              <w:divsChild>
                <w:div w:id="101989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arnenglishteens.britishcouncil.org/exams/speaking-exams/oral-presentation" TargetMode="External"/><Relationship Id="rId5" Type="http://schemas.openxmlformats.org/officeDocument/2006/relationships/hyperlink" Target="http://learnenglishteens.britishcouncil.org/exams/speaking-exams/opinion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345</Words>
  <Characters>1972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Anani Carias Escoto</dc:creator>
  <cp:keywords/>
  <dc:description/>
  <cp:lastModifiedBy>Anani Carias Escoto</cp:lastModifiedBy>
  <cp:revision>2</cp:revision>
  <dcterms:created xsi:type="dcterms:W3CDTF">2017-10-08T23:40:00Z</dcterms:created>
  <dcterms:modified xsi:type="dcterms:W3CDTF">2017-10-08T23:54:00Z</dcterms:modified>
</cp:coreProperties>
</file>