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37" w:rsidRDefault="00801A4C">
      <w:pPr>
        <w:pStyle w:val="Title"/>
        <w:tabs>
          <w:tab w:val="center" w:pos="4320"/>
        </w:tabs>
      </w:pPr>
      <w:r>
        <w:t>Level 10</w:t>
      </w:r>
    </w:p>
    <w:p w:rsidR="005E1937" w:rsidRPr="00801A4C" w:rsidRDefault="00801A4C">
      <w:pPr>
        <w:pStyle w:val="Subtitle"/>
        <w:rPr>
          <w:sz w:val="72"/>
          <w:szCs w:val="72"/>
        </w:rPr>
      </w:pPr>
      <w:r w:rsidRPr="00801A4C">
        <w:rPr>
          <w:sz w:val="72"/>
          <w:szCs w:val="72"/>
        </w:rPr>
        <w:t>Pronunciation Vocabulary</w:t>
      </w:r>
    </w:p>
    <w:p w:rsidR="005E1937" w:rsidRDefault="00801A4C">
      <w:pPr>
        <w:pStyle w:val="Date"/>
      </w:pPr>
      <w:r>
        <w:t>Week 1</w:t>
      </w:r>
    </w:p>
    <w:p w:rsidR="005E1937" w:rsidRPr="00801A4C" w:rsidRDefault="00801A4C">
      <w:pPr>
        <w:pStyle w:val="Heading1"/>
        <w:rPr>
          <w:sz w:val="36"/>
          <w:szCs w:val="36"/>
        </w:rPr>
      </w:pPr>
      <w:r w:rsidRPr="00801A4C">
        <w:rPr>
          <w:sz w:val="36"/>
          <w:szCs w:val="36"/>
        </w:rPr>
        <w:t>This vocabulary words are a compilation of the words that were mispronounced in Tuesday and Thursday</w:t>
      </w:r>
      <w:r>
        <w:rPr>
          <w:sz w:val="36"/>
          <w:szCs w:val="36"/>
        </w:rPr>
        <w:t>s</w:t>
      </w:r>
      <w:bookmarkStart w:id="0" w:name="_GoBack"/>
      <w:bookmarkEnd w:id="0"/>
      <w:r w:rsidRPr="00801A4C">
        <w:rPr>
          <w:sz w:val="36"/>
          <w:szCs w:val="36"/>
        </w:rPr>
        <w:t xml:space="preserve"> class.</w:t>
      </w:r>
    </w:p>
    <w:p w:rsidR="005E1937" w:rsidRDefault="00801A4C">
      <w:pPr>
        <w:pStyle w:val="Heading2"/>
      </w:pPr>
      <w:r>
        <w:t>Remember that on Tuesday you will have an oral test of the correct pronunciation of this list.</w:t>
      </w:r>
    </w:p>
    <w:p w:rsidR="00801A4C" w:rsidRDefault="00801A4C" w:rsidP="00801A4C"/>
    <w:p w:rsidR="00801A4C" w:rsidRDefault="00801A4C" w:rsidP="00801A4C">
      <w:pPr>
        <w:sectPr w:rsidR="00801A4C" w:rsidSect="00801A4C">
          <w:footerReference w:type="default" r:id="rId7"/>
          <w:pgSz w:w="12240" w:h="15840" w:code="1"/>
          <w:pgMar w:top="720" w:right="720" w:bottom="720" w:left="720" w:header="720" w:footer="720" w:gutter="0"/>
          <w:cols w:space="720"/>
          <w:titlePg/>
          <w:docGrid w:linePitch="381"/>
        </w:sectPr>
      </w:pPr>
    </w:p>
    <w:p w:rsidR="005E1937" w:rsidRDefault="00801A4C" w:rsidP="00801A4C">
      <w:pPr>
        <w:pStyle w:val="ListParagraph"/>
        <w:numPr>
          <w:ilvl w:val="0"/>
          <w:numId w:val="1"/>
        </w:numPr>
      </w:pPr>
      <w:r>
        <w:t>Simple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Museum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Since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Characteristics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Such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Posting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Images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Risen</w:t>
      </w:r>
    </w:p>
    <w:p w:rsidR="00801A4C" w:rsidRDefault="00801A4C" w:rsidP="00801A4C">
      <w:pPr>
        <w:pStyle w:val="ListParagraph"/>
        <w:numPr>
          <w:ilvl w:val="0"/>
          <w:numId w:val="1"/>
        </w:numPr>
      </w:pPr>
      <w:r>
        <w:t>Slightly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Least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Risen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Event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Earth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Evacuate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Giant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Stadium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July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Nominalize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Phrases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Equivalent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Unused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Finance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Suitable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Scared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Unfortunately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Success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Interested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Achieving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Politeness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Obsessed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Amateur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Dutifully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Enthusiasts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Either</w:t>
      </w:r>
    </w:p>
    <w:p w:rsidR="00801A4C" w:rsidRDefault="00801A4C" w:rsidP="00801A4C">
      <w:pPr>
        <w:pStyle w:val="ListParagraph"/>
        <w:numPr>
          <w:ilvl w:val="0"/>
          <w:numId w:val="1"/>
        </w:numPr>
        <w:ind w:left="567"/>
      </w:pPr>
      <w:r>
        <w:t>data</w:t>
      </w:r>
    </w:p>
    <w:p w:rsidR="00801A4C" w:rsidRDefault="00801A4C">
      <w:pPr>
        <w:sectPr w:rsidR="00801A4C" w:rsidSect="00801A4C">
          <w:type w:val="continuous"/>
          <w:pgSz w:w="12240" w:h="15840" w:code="1"/>
          <w:pgMar w:top="720" w:right="720" w:bottom="720" w:left="720" w:header="720" w:footer="720" w:gutter="0"/>
          <w:cols w:num="3" w:space="720"/>
          <w:titlePg/>
          <w:docGrid w:linePitch="381"/>
        </w:sectPr>
      </w:pPr>
    </w:p>
    <w:p w:rsidR="005E1937" w:rsidRDefault="005E1937"/>
    <w:sectPr w:rsidR="005E1937" w:rsidSect="00801A4C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4F" w:rsidRDefault="00FE734F">
      <w:pPr>
        <w:spacing w:line="240" w:lineRule="auto"/>
      </w:pPr>
      <w:r>
        <w:separator/>
      </w:r>
    </w:p>
    <w:p w:rsidR="00FE734F" w:rsidRDefault="00FE734F"/>
  </w:endnote>
  <w:endnote w:type="continuationSeparator" w:id="0">
    <w:p w:rsidR="00FE734F" w:rsidRDefault="00FE734F">
      <w:pPr>
        <w:spacing w:line="240" w:lineRule="auto"/>
      </w:pPr>
      <w:r>
        <w:continuationSeparator/>
      </w:r>
    </w:p>
    <w:p w:rsidR="00FE734F" w:rsidRDefault="00FE7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820326"/>
      <w:docPartObj>
        <w:docPartGallery w:val="Page Numbers (Bottom of Page)"/>
        <w:docPartUnique/>
      </w:docPartObj>
    </w:sdtPr>
    <w:sdtEndPr/>
    <w:sdtContent>
      <w:p w:rsidR="005E1937" w:rsidRDefault="00FE73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4F" w:rsidRDefault="00FE734F">
      <w:pPr>
        <w:spacing w:line="240" w:lineRule="auto"/>
      </w:pPr>
      <w:r>
        <w:separator/>
      </w:r>
    </w:p>
    <w:p w:rsidR="00FE734F" w:rsidRDefault="00FE734F"/>
  </w:footnote>
  <w:footnote w:type="continuationSeparator" w:id="0">
    <w:p w:rsidR="00FE734F" w:rsidRDefault="00FE734F">
      <w:pPr>
        <w:spacing w:line="240" w:lineRule="auto"/>
      </w:pPr>
      <w:r>
        <w:continuationSeparator/>
      </w:r>
    </w:p>
    <w:p w:rsidR="00FE734F" w:rsidRDefault="00FE7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95A80"/>
    <w:multiLevelType w:val="hybridMultilevel"/>
    <w:tmpl w:val="2D6A9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4C"/>
    <w:rsid w:val="005E1937"/>
    <w:rsid w:val="00801A4C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27BE5A"/>
  <w15:chartTrackingRefBased/>
  <w15:docId w15:val="{65199171-C582-6E43-ABE8-7D563F57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le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molina/Library/Containers/com.microsoft.Word/Data/Library/Application%20Support/Microsoft/Office/16.0/DTS/en-US%7b58B69421-21B9-834D-9EEE-2715143DD3E3%7d/%7b6C049EDB-7579-2042-845E-185D20D772E3%7dtf10002070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Trip Journal.dotx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Euceda</dc:creator>
  <cp:keywords/>
  <dc:description/>
  <cp:lastModifiedBy>Jorge Euceda</cp:lastModifiedBy>
  <cp:revision>1</cp:revision>
  <dcterms:created xsi:type="dcterms:W3CDTF">2020-06-26T02:36:00Z</dcterms:created>
  <dcterms:modified xsi:type="dcterms:W3CDTF">2020-06-26T02:44:00Z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